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CE1F" w14:textId="20B99A42" w:rsidR="003D7017" w:rsidRDefault="009D0AEF" w:rsidP="00882707">
      <w:pPr>
        <w:keepLines/>
        <w:widowControl w:val="0"/>
        <w:suppressAutoHyphens w:val="0"/>
        <w:spacing w:line="276" w:lineRule="auto"/>
        <w:jc w:val="right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Toruń, 2022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</w:t>
      </w:r>
      <w:r w:rsidR="002C739E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04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</w:t>
      </w:r>
      <w:r w:rsidR="002C739E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12</w:t>
      </w:r>
    </w:p>
    <w:p w14:paraId="6F402C0A" w14:textId="78D7F783" w:rsidR="003D7017" w:rsidRDefault="009D0AEF" w:rsidP="00882707">
      <w:pPr>
        <w:keepLines/>
        <w:widowControl w:val="0"/>
        <w:suppressAutoHyphens w:val="0"/>
        <w:spacing w:line="276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WŚiE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.7021</w:t>
      </w:r>
      <w:r w:rsidR="00A13E64"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2C739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159</w:t>
      </w:r>
      <w:r w:rsidR="00A13E64"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JŁ</w:t>
      </w:r>
    </w:p>
    <w:p w14:paraId="0BE65EFE" w14:textId="77777777" w:rsidR="003D7017" w:rsidRDefault="00A13E64" w:rsidP="00882707">
      <w:pPr>
        <w:keepLines/>
        <w:widowControl w:val="0"/>
        <w:suppressAutoHyphens w:val="0"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14:paraId="1FD6E45B" w14:textId="77777777" w:rsidR="003D7017" w:rsidRDefault="003D7017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14:paraId="334A7720" w14:textId="77777777" w:rsidR="00C32461" w:rsidRDefault="00C32461" w:rsidP="00882707">
      <w:pPr>
        <w:keepLines/>
        <w:widowControl w:val="0"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120345BD" w14:textId="1EB57B5E" w:rsidR="003D7017" w:rsidRDefault="00A13E64" w:rsidP="00882707">
      <w:pPr>
        <w:keepLines/>
        <w:widowControl w:val="0"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ZAPYTANIE OFERTOWE</w:t>
      </w:r>
    </w:p>
    <w:p w14:paraId="22970C80" w14:textId="77777777" w:rsidR="003D7017" w:rsidRDefault="003D7017" w:rsidP="00882707">
      <w:pPr>
        <w:keepLines/>
        <w:widowControl w:val="0"/>
        <w:suppressAutoHyphens w:val="0"/>
        <w:spacing w:line="276" w:lineRule="auto"/>
        <w:rPr>
          <w:rFonts w:eastAsia="Times New Roman" w:cs="Arial"/>
          <w:color w:val="00000A"/>
        </w:rPr>
      </w:pPr>
    </w:p>
    <w:p w14:paraId="17C73DC1" w14:textId="4AC8E662" w:rsidR="003D7017" w:rsidRDefault="009D0AEF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Wydział Środowiska i Ekologii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Urzędu Miasta Torunia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>zaprasza do złożenia oferty na realizację zadania:</w:t>
      </w:r>
    </w:p>
    <w:p w14:paraId="183B1CB0" w14:textId="77777777" w:rsidR="00C32461" w:rsidRDefault="00C32461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98D1E1" w14:textId="77777777" w:rsidR="003D7017" w:rsidRDefault="003D7017" w:rsidP="00882707">
      <w:pPr>
        <w:keepLines/>
        <w:widowControl w:val="0"/>
        <w:suppressAutoHyphens w:val="0"/>
        <w:spacing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EB88A7D" w14:textId="0B5F96F1" w:rsidR="003D7017" w:rsidRPr="00F12153" w:rsidRDefault="00F12153" w:rsidP="00F121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424">
        <w:rPr>
          <w:rFonts w:ascii="Times New Roman" w:hAnsi="Times New Roman" w:cs="Times New Roman"/>
          <w:sz w:val="24"/>
          <w:szCs w:val="24"/>
        </w:rPr>
        <w:t>„</w:t>
      </w:r>
      <w:r w:rsidRPr="00AF7424">
        <w:rPr>
          <w:rFonts w:ascii="Times New Roman" w:hAnsi="Times New Roman" w:cs="Times New Roman"/>
          <w:b/>
          <w:sz w:val="24"/>
          <w:szCs w:val="24"/>
        </w:rPr>
        <w:t>Rododendrony w Parku Miejskim</w:t>
      </w:r>
      <w:r w:rsidR="00770CC6">
        <w:rPr>
          <w:rFonts w:ascii="Times New Roman" w:hAnsi="Times New Roman" w:cs="Times New Roman"/>
          <w:b/>
          <w:sz w:val="24"/>
          <w:szCs w:val="24"/>
        </w:rPr>
        <w:t xml:space="preserve"> na Bydgoskim Przedmieściu</w:t>
      </w:r>
      <w:r w:rsidRPr="00AF7424">
        <w:rPr>
          <w:rFonts w:ascii="Times New Roman" w:hAnsi="Times New Roman" w:cs="Times New Roman"/>
          <w:b/>
          <w:sz w:val="24"/>
          <w:szCs w:val="24"/>
        </w:rPr>
        <w:t xml:space="preserve"> – budżet obywatelski”.</w:t>
      </w:r>
    </w:p>
    <w:p w14:paraId="38A5D0E0" w14:textId="2EC852AC" w:rsidR="003D7017" w:rsidRDefault="003D7017" w:rsidP="00882707">
      <w:pPr>
        <w:keepLines/>
        <w:widowControl w:val="0"/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855F1" w14:textId="77777777" w:rsidR="00C32461" w:rsidRDefault="00C32461" w:rsidP="00882707">
      <w:pPr>
        <w:keepLines/>
        <w:widowControl w:val="0"/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4D47F" w14:textId="27609146" w:rsidR="00F12153" w:rsidRPr="00F12153" w:rsidRDefault="00F12153" w:rsidP="00515069">
      <w:pPr>
        <w:pStyle w:val="Akapitzlist"/>
        <w:keepLines/>
        <w:widowControl w:val="0"/>
        <w:numPr>
          <w:ilvl w:val="3"/>
          <w:numId w:val="15"/>
        </w:numPr>
        <w:suppressAutoHyphens w:val="0"/>
        <w:spacing w:line="276" w:lineRule="auto"/>
        <w:ind w:left="360"/>
        <w:jc w:val="both"/>
      </w:pPr>
      <w:r w:rsidRPr="00515069">
        <w:rPr>
          <w:rFonts w:ascii="Times New Roman" w:hAnsi="Times New Roman"/>
          <w:sz w:val="24"/>
        </w:rPr>
        <w:t xml:space="preserve">Zakres prac obejmuje wykonanie </w:t>
      </w:r>
      <w:proofErr w:type="spellStart"/>
      <w:r w:rsidRPr="00515069">
        <w:rPr>
          <w:rFonts w:ascii="Times New Roman" w:hAnsi="Times New Roman"/>
          <w:sz w:val="24"/>
        </w:rPr>
        <w:t>nasadzeń</w:t>
      </w:r>
      <w:proofErr w:type="spellEnd"/>
      <w:r w:rsidRPr="00515069">
        <w:rPr>
          <w:rFonts w:ascii="Times New Roman" w:hAnsi="Times New Roman"/>
          <w:sz w:val="24"/>
        </w:rPr>
        <w:t xml:space="preserve"> 45 szt. </w:t>
      </w:r>
      <w:r w:rsidR="00AD6D9D">
        <w:rPr>
          <w:rFonts w:ascii="Times New Roman" w:hAnsi="Times New Roman"/>
          <w:sz w:val="24"/>
        </w:rPr>
        <w:t>r</w:t>
      </w:r>
      <w:r w:rsidRPr="00515069">
        <w:rPr>
          <w:rFonts w:ascii="Times New Roman" w:hAnsi="Times New Roman"/>
          <w:sz w:val="24"/>
        </w:rPr>
        <w:t xml:space="preserve">ododendronów </w:t>
      </w:r>
      <w:r w:rsidRPr="00515069">
        <w:rPr>
          <w:rFonts w:ascii="Times New Roman" w:hAnsi="Times New Roman" w:cs="Times New Roman"/>
          <w:sz w:val="24"/>
          <w:szCs w:val="24"/>
        </w:rPr>
        <w:t xml:space="preserve">wraz z systemem nawadniania </w:t>
      </w:r>
      <w:r w:rsidRPr="00515069">
        <w:rPr>
          <w:rFonts w:ascii="Times New Roman" w:hAnsi="Times New Roman"/>
          <w:sz w:val="24"/>
        </w:rPr>
        <w:t>w Parku Miejskim na Bydgoskim Przedmieściu w Toruniu</w:t>
      </w:r>
      <w:r w:rsidR="002C739E">
        <w:rPr>
          <w:rFonts w:ascii="Times New Roman" w:hAnsi="Times New Roman"/>
          <w:sz w:val="24"/>
        </w:rPr>
        <w:t>,</w:t>
      </w:r>
      <w:r w:rsidRPr="00515069">
        <w:rPr>
          <w:rFonts w:ascii="Times New Roman" w:hAnsi="Times New Roman"/>
          <w:sz w:val="24"/>
        </w:rPr>
        <w:t xml:space="preserve"> w okolicach wejścia do parku</w:t>
      </w:r>
      <w:r w:rsidR="002C739E">
        <w:rPr>
          <w:rFonts w:ascii="Times New Roman" w:hAnsi="Times New Roman"/>
          <w:sz w:val="24"/>
        </w:rPr>
        <w:t>,</w:t>
      </w:r>
      <w:r w:rsidRPr="00515069">
        <w:rPr>
          <w:rFonts w:ascii="Times New Roman" w:hAnsi="Times New Roman"/>
          <w:sz w:val="24"/>
        </w:rPr>
        <w:t xml:space="preserve"> od strony ul. Rybaki (cz. dz. nr 127 z </w:t>
      </w:r>
      <w:proofErr w:type="spellStart"/>
      <w:r w:rsidRPr="00515069">
        <w:rPr>
          <w:rFonts w:ascii="Times New Roman" w:hAnsi="Times New Roman"/>
          <w:sz w:val="24"/>
        </w:rPr>
        <w:t>obr</w:t>
      </w:r>
      <w:proofErr w:type="spellEnd"/>
      <w:r w:rsidRPr="00515069">
        <w:rPr>
          <w:rFonts w:ascii="Times New Roman" w:hAnsi="Times New Roman"/>
          <w:sz w:val="24"/>
        </w:rPr>
        <w:t>. 12) zgodnie z załączonym projektem koncepcyjnych i poniższymi wytycznymi:</w:t>
      </w:r>
    </w:p>
    <w:p w14:paraId="1CE00F60" w14:textId="496BB42D" w:rsidR="00575079" w:rsidRPr="00515069" w:rsidRDefault="00E30504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>Usunięcie 24 m</w:t>
      </w:r>
      <w:r w:rsidRPr="005150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5069">
        <w:rPr>
          <w:rFonts w:ascii="Times New Roman" w:hAnsi="Times New Roman" w:cs="Times New Roman"/>
          <w:sz w:val="24"/>
          <w:szCs w:val="24"/>
        </w:rPr>
        <w:t xml:space="preserve"> krzewów wraz z udostępnieniem odzyskanych sadzonek mieszkańcom </w:t>
      </w:r>
      <w:r w:rsidR="00F12153" w:rsidRPr="00515069">
        <w:rPr>
          <w:rFonts w:ascii="Times New Roman" w:hAnsi="Times New Roman" w:cs="Times New Roman"/>
          <w:sz w:val="24"/>
          <w:szCs w:val="24"/>
        </w:rPr>
        <w:t xml:space="preserve"> </w:t>
      </w:r>
      <w:r w:rsidRPr="00515069">
        <w:rPr>
          <w:rFonts w:ascii="Times New Roman" w:hAnsi="Times New Roman" w:cs="Times New Roman"/>
          <w:sz w:val="24"/>
          <w:szCs w:val="24"/>
        </w:rPr>
        <w:t xml:space="preserve">do zagospodarowania. </w:t>
      </w:r>
    </w:p>
    <w:p w14:paraId="55661939" w14:textId="497C9CAC" w:rsidR="00E30504" w:rsidRPr="00515069" w:rsidRDefault="00E30504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 xml:space="preserve">Sadzenie </w:t>
      </w:r>
      <w:r w:rsidR="00AD6D9D">
        <w:rPr>
          <w:rFonts w:ascii="Times New Roman" w:hAnsi="Times New Roman" w:cs="Times New Roman"/>
          <w:sz w:val="24"/>
          <w:szCs w:val="24"/>
        </w:rPr>
        <w:t>r</w:t>
      </w:r>
      <w:r w:rsidRPr="00515069">
        <w:rPr>
          <w:rFonts w:ascii="Times New Roman" w:hAnsi="Times New Roman" w:cs="Times New Roman"/>
          <w:sz w:val="24"/>
          <w:szCs w:val="24"/>
        </w:rPr>
        <w:t>ododendronów</w:t>
      </w:r>
      <w:r w:rsidR="006005B9" w:rsidRPr="00515069">
        <w:rPr>
          <w:rFonts w:ascii="Times New Roman" w:hAnsi="Times New Roman" w:cs="Times New Roman"/>
          <w:sz w:val="24"/>
          <w:szCs w:val="24"/>
        </w:rPr>
        <w:t xml:space="preserve"> na łagodnej skarpie</w:t>
      </w:r>
      <w:r w:rsidR="00311088" w:rsidRPr="00515069">
        <w:rPr>
          <w:rFonts w:ascii="Times New Roman" w:hAnsi="Times New Roman" w:cs="Times New Roman"/>
          <w:sz w:val="24"/>
          <w:szCs w:val="24"/>
        </w:rPr>
        <w:t>,</w:t>
      </w:r>
      <w:r w:rsidR="006005B9" w:rsidRPr="00515069">
        <w:rPr>
          <w:rFonts w:ascii="Times New Roman" w:hAnsi="Times New Roman" w:cs="Times New Roman"/>
          <w:sz w:val="24"/>
          <w:szCs w:val="24"/>
        </w:rPr>
        <w:t xml:space="preserve"> </w:t>
      </w:r>
      <w:r w:rsidRPr="00515069">
        <w:rPr>
          <w:rFonts w:ascii="Times New Roman" w:hAnsi="Times New Roman" w:cs="Times New Roman"/>
          <w:sz w:val="24"/>
          <w:szCs w:val="24"/>
        </w:rPr>
        <w:t xml:space="preserve">po </w:t>
      </w:r>
      <w:r w:rsidRPr="00515069">
        <w:rPr>
          <w:rFonts w:ascii="Times New Roman" w:eastAsia="Times New Roman" w:hAnsi="Times New Roman" w:cs="Times New Roman"/>
          <w:sz w:val="24"/>
          <w:szCs w:val="24"/>
        </w:rPr>
        <w:t>zdjęciu warstwy darni</w:t>
      </w:r>
      <w:r w:rsidR="002C739E">
        <w:rPr>
          <w:rFonts w:ascii="Times New Roman" w:eastAsia="Times New Roman" w:hAnsi="Times New Roman" w:cs="Times New Roman"/>
          <w:sz w:val="24"/>
          <w:szCs w:val="24"/>
        </w:rPr>
        <w:br/>
      </w:r>
      <w:r w:rsidRPr="00515069">
        <w:rPr>
          <w:rFonts w:ascii="Times New Roman" w:eastAsia="Times New Roman" w:hAnsi="Times New Roman" w:cs="Times New Roman"/>
          <w:sz w:val="24"/>
          <w:szCs w:val="24"/>
        </w:rPr>
        <w:t xml:space="preserve">na całej powierzchni przeznaczonej pod nasadzenia i </w:t>
      </w:r>
      <w:r w:rsidRPr="00515069">
        <w:rPr>
          <w:rFonts w:ascii="Times New Roman" w:hAnsi="Times New Roman" w:cs="Times New Roman"/>
          <w:sz w:val="24"/>
          <w:szCs w:val="24"/>
        </w:rPr>
        <w:t>uzupełnieniu warstwą ziemi grubości ok. 15 cm,</w:t>
      </w:r>
      <w:r w:rsidR="006005B9" w:rsidRPr="00515069">
        <w:rPr>
          <w:rFonts w:ascii="Times New Roman" w:hAnsi="Times New Roman" w:cs="Times New Roman"/>
          <w:sz w:val="24"/>
          <w:szCs w:val="24"/>
        </w:rPr>
        <w:t xml:space="preserve"> </w:t>
      </w:r>
      <w:r w:rsidRPr="00515069">
        <w:rPr>
          <w:rFonts w:ascii="Times New Roman" w:hAnsi="Times New Roman" w:cs="Times New Roman"/>
          <w:sz w:val="24"/>
          <w:szCs w:val="24"/>
        </w:rPr>
        <w:t>w doły średnicy i głębokości 50 cm, zaprawione próchniczną,</w:t>
      </w:r>
      <w:r w:rsidR="002C739E">
        <w:rPr>
          <w:rFonts w:ascii="Times New Roman" w:hAnsi="Times New Roman" w:cs="Times New Roman"/>
          <w:sz w:val="24"/>
          <w:szCs w:val="24"/>
        </w:rPr>
        <w:t xml:space="preserve"> </w:t>
      </w:r>
      <w:r w:rsidRPr="00515069">
        <w:rPr>
          <w:rFonts w:ascii="Times New Roman" w:hAnsi="Times New Roman" w:cs="Times New Roman"/>
          <w:sz w:val="24"/>
          <w:szCs w:val="24"/>
        </w:rPr>
        <w:t>zakwaszoną ziemią.</w:t>
      </w:r>
      <w:r w:rsidR="006005B9" w:rsidRPr="00515069">
        <w:rPr>
          <w:rFonts w:ascii="Times New Roman" w:hAnsi="Times New Roman" w:cs="Times New Roman"/>
          <w:sz w:val="24"/>
          <w:szCs w:val="24"/>
        </w:rPr>
        <w:t xml:space="preserve"> Wykonanie umocnień skarpy</w:t>
      </w:r>
      <w:r w:rsidR="002C739E">
        <w:rPr>
          <w:rFonts w:ascii="Times New Roman" w:hAnsi="Times New Roman" w:cs="Times New Roman"/>
          <w:sz w:val="24"/>
          <w:szCs w:val="24"/>
        </w:rPr>
        <w:br/>
      </w:r>
      <w:r w:rsidR="006005B9" w:rsidRPr="00515069">
        <w:rPr>
          <w:rFonts w:ascii="Times New Roman" w:hAnsi="Times New Roman" w:cs="Times New Roman"/>
          <w:sz w:val="24"/>
          <w:szCs w:val="24"/>
        </w:rPr>
        <w:t xml:space="preserve">z zagłębionych płotków faszynowych na łącznej długości 50 </w:t>
      </w:r>
      <w:proofErr w:type="spellStart"/>
      <w:r w:rsidR="006005B9" w:rsidRPr="0051506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6005B9" w:rsidRPr="00515069">
        <w:rPr>
          <w:rFonts w:ascii="Times New Roman" w:hAnsi="Times New Roman" w:cs="Times New Roman"/>
          <w:sz w:val="24"/>
          <w:szCs w:val="24"/>
        </w:rPr>
        <w:t xml:space="preserve">. </w:t>
      </w:r>
      <w:r w:rsidRPr="00515069">
        <w:rPr>
          <w:rFonts w:ascii="Times New Roman" w:eastAsia="Times New Roman" w:hAnsi="Times New Roman" w:cs="Times New Roman"/>
          <w:sz w:val="24"/>
          <w:szCs w:val="24"/>
        </w:rPr>
        <w:t xml:space="preserve">Zastosowanie geowłókniny w kolorze brązowym, </w:t>
      </w:r>
      <w:proofErr w:type="spellStart"/>
      <w:r w:rsidRPr="00515069">
        <w:rPr>
          <w:rFonts w:ascii="Times New Roman" w:eastAsia="Times New Roman" w:hAnsi="Times New Roman" w:cs="Times New Roman"/>
          <w:sz w:val="24"/>
          <w:szCs w:val="24"/>
        </w:rPr>
        <w:t>przyszpilkowanej</w:t>
      </w:r>
      <w:proofErr w:type="spellEnd"/>
      <w:r w:rsidRPr="00515069">
        <w:rPr>
          <w:rFonts w:ascii="Times New Roman" w:eastAsia="Times New Roman" w:hAnsi="Times New Roman" w:cs="Times New Roman"/>
          <w:sz w:val="24"/>
          <w:szCs w:val="24"/>
        </w:rPr>
        <w:t xml:space="preserve"> do gruntu</w:t>
      </w:r>
      <w:r w:rsidR="006005B9" w:rsidRPr="00515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069">
        <w:rPr>
          <w:rFonts w:ascii="Times New Roman" w:eastAsia="Times New Roman" w:hAnsi="Times New Roman" w:cs="Times New Roman"/>
          <w:sz w:val="24"/>
          <w:szCs w:val="24"/>
        </w:rPr>
        <w:t xml:space="preserve">z zakładką przy krawędziach pokrywanej powierzchni. </w:t>
      </w:r>
      <w:proofErr w:type="spellStart"/>
      <w:r w:rsidRPr="00515069">
        <w:rPr>
          <w:rFonts w:ascii="Times New Roman" w:hAnsi="Times New Roman" w:cs="Times New Roman"/>
          <w:sz w:val="24"/>
          <w:szCs w:val="24"/>
        </w:rPr>
        <w:t>Wymulczowanie</w:t>
      </w:r>
      <w:proofErr w:type="spellEnd"/>
      <w:r w:rsidRPr="00515069">
        <w:rPr>
          <w:rFonts w:ascii="Times New Roman" w:hAnsi="Times New Roman" w:cs="Times New Roman"/>
          <w:sz w:val="24"/>
          <w:szCs w:val="24"/>
        </w:rPr>
        <w:t xml:space="preserve"> po posadzeniu warstwą kory grubości 10 cm na łącznej pow. ok. 133 m</w:t>
      </w:r>
      <w:r w:rsidRPr="005150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5069">
        <w:rPr>
          <w:rFonts w:ascii="Times New Roman" w:hAnsi="Times New Roman" w:cs="Times New Roman"/>
          <w:sz w:val="24"/>
          <w:szCs w:val="24"/>
        </w:rPr>
        <w:t xml:space="preserve">. Podczas sadzenia rośliny muszą być zabezpieczone przed kradzieżą (poprzez założenie umocnionej siatki wokół krzewów lub </w:t>
      </w:r>
      <w:proofErr w:type="spellStart"/>
      <w:r w:rsidRPr="00515069">
        <w:rPr>
          <w:rFonts w:ascii="Times New Roman" w:hAnsi="Times New Roman" w:cs="Times New Roman"/>
          <w:sz w:val="24"/>
          <w:szCs w:val="24"/>
        </w:rPr>
        <w:t>kotwienie</w:t>
      </w:r>
      <w:proofErr w:type="spellEnd"/>
      <w:r w:rsidRPr="0051506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FCF3C30" w14:textId="6895D6D0" w:rsidR="00E30504" w:rsidRPr="00515069" w:rsidRDefault="00E30504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069">
        <w:rPr>
          <w:rFonts w:ascii="Times New Roman" w:eastAsia="Times New Roman" w:hAnsi="Times New Roman" w:cs="Times New Roman"/>
          <w:sz w:val="24"/>
          <w:szCs w:val="24"/>
        </w:rPr>
        <w:t xml:space="preserve">Sadzenie </w:t>
      </w:r>
      <w:proofErr w:type="spellStart"/>
      <w:r w:rsidRPr="00515069">
        <w:rPr>
          <w:rFonts w:ascii="Times New Roman" w:eastAsia="Times New Roman" w:hAnsi="Times New Roman" w:cs="Times New Roman"/>
          <w:sz w:val="24"/>
          <w:szCs w:val="24"/>
        </w:rPr>
        <w:t>ligustra</w:t>
      </w:r>
      <w:proofErr w:type="spellEnd"/>
      <w:r w:rsidRPr="00515069">
        <w:rPr>
          <w:rFonts w:ascii="Times New Roman" w:eastAsia="Times New Roman" w:hAnsi="Times New Roman" w:cs="Times New Roman"/>
          <w:sz w:val="24"/>
          <w:szCs w:val="24"/>
        </w:rPr>
        <w:t xml:space="preserve"> pospolitego jako uzupełnienia istniejącego żywopłotu;</w:t>
      </w:r>
    </w:p>
    <w:p w14:paraId="72B1F7CB" w14:textId="0F9DE68B" w:rsidR="00F12153" w:rsidRPr="00515069" w:rsidRDefault="00F12153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>Montaż linii kroplującej do nawadniania rododendronów przyłączonej</w:t>
      </w:r>
      <w:r w:rsidR="00C32461">
        <w:rPr>
          <w:rFonts w:ascii="Times New Roman" w:hAnsi="Times New Roman" w:cs="Times New Roman"/>
          <w:sz w:val="24"/>
          <w:szCs w:val="24"/>
        </w:rPr>
        <w:br/>
      </w:r>
      <w:r w:rsidRPr="00515069">
        <w:rPr>
          <w:rFonts w:ascii="Times New Roman" w:hAnsi="Times New Roman" w:cs="Times New Roman"/>
          <w:sz w:val="24"/>
          <w:szCs w:val="24"/>
        </w:rPr>
        <w:t xml:space="preserve">w toalecie wraz ze sterownikiem automatycznego nawadniania – 109 </w:t>
      </w:r>
      <w:proofErr w:type="spellStart"/>
      <w:r w:rsidRPr="0051506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5150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F45A2" w14:textId="77777777" w:rsidR="00E30504" w:rsidRPr="00515069" w:rsidRDefault="00E30504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 xml:space="preserve">Montaż tymczasowego płotka z siatki uniemożliwiającego niszczenie nowych </w:t>
      </w:r>
      <w:proofErr w:type="spellStart"/>
      <w:r w:rsidRPr="00515069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515069">
        <w:rPr>
          <w:rFonts w:ascii="Times New Roman" w:hAnsi="Times New Roman" w:cs="Times New Roman"/>
          <w:sz w:val="24"/>
          <w:szCs w:val="24"/>
        </w:rPr>
        <w:t xml:space="preserve"> – 56 </w:t>
      </w:r>
      <w:proofErr w:type="spellStart"/>
      <w:r w:rsidRPr="0051506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515069">
        <w:rPr>
          <w:rFonts w:ascii="Times New Roman" w:hAnsi="Times New Roman" w:cs="Times New Roman"/>
          <w:sz w:val="24"/>
          <w:szCs w:val="24"/>
        </w:rPr>
        <w:t>.</w:t>
      </w:r>
    </w:p>
    <w:p w14:paraId="564ED1CB" w14:textId="6FE909F3" w:rsidR="00E30504" w:rsidRPr="00515069" w:rsidRDefault="00E30504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 xml:space="preserve">Montaż umocnienia skarpy za ławką z kamienia brukowanego – 5,2 </w:t>
      </w:r>
      <w:proofErr w:type="spellStart"/>
      <w:r w:rsidRPr="0051506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515069">
        <w:rPr>
          <w:rFonts w:ascii="Times New Roman" w:hAnsi="Times New Roman" w:cs="Times New Roman"/>
          <w:sz w:val="24"/>
          <w:szCs w:val="24"/>
        </w:rPr>
        <w:t>.</w:t>
      </w:r>
    </w:p>
    <w:p w14:paraId="5A2FA67D" w14:textId="37E08709" w:rsidR="00E30504" w:rsidRPr="00515069" w:rsidRDefault="00E30504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4B20BB" w:rsidRPr="00515069">
        <w:rPr>
          <w:rFonts w:ascii="Times New Roman" w:hAnsi="Times New Roman" w:cs="Times New Roman"/>
          <w:sz w:val="24"/>
          <w:szCs w:val="24"/>
        </w:rPr>
        <w:t>dokumentacji</w:t>
      </w:r>
      <w:r w:rsidRPr="00515069">
        <w:rPr>
          <w:rFonts w:ascii="Times New Roman" w:hAnsi="Times New Roman" w:cs="Times New Roman"/>
          <w:sz w:val="24"/>
          <w:szCs w:val="24"/>
        </w:rPr>
        <w:t xml:space="preserve"> </w:t>
      </w:r>
      <w:r w:rsidR="009E6D81">
        <w:rPr>
          <w:rFonts w:ascii="Times New Roman" w:hAnsi="Times New Roman" w:cs="Times New Roman"/>
          <w:sz w:val="24"/>
          <w:szCs w:val="24"/>
        </w:rPr>
        <w:t xml:space="preserve">powykonawczej opatrzonej dokumentacją fotograficzną </w:t>
      </w:r>
      <w:r w:rsidR="004B20BB" w:rsidRPr="00515069">
        <w:rPr>
          <w:rFonts w:ascii="Times New Roman" w:hAnsi="Times New Roman" w:cs="Times New Roman"/>
          <w:sz w:val="24"/>
          <w:szCs w:val="24"/>
        </w:rPr>
        <w:t xml:space="preserve">przed, w trakcie i po zakończeniu wykonania zadania. </w:t>
      </w:r>
    </w:p>
    <w:p w14:paraId="620932EF" w14:textId="3A1A4007" w:rsidR="006005B9" w:rsidRPr="00515069" w:rsidRDefault="006005B9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>Pielęgnacja posadzonych roślin do 30.11.2022r., tj. podlewanie 2 x</w:t>
      </w:r>
      <w:r w:rsidR="00C32461">
        <w:rPr>
          <w:rFonts w:ascii="Times New Roman" w:hAnsi="Times New Roman" w:cs="Times New Roman"/>
          <w:sz w:val="24"/>
          <w:szCs w:val="24"/>
        </w:rPr>
        <w:br/>
      </w:r>
      <w:r w:rsidRPr="00515069">
        <w:rPr>
          <w:rFonts w:ascii="Times New Roman" w:hAnsi="Times New Roman" w:cs="Times New Roman"/>
          <w:sz w:val="24"/>
          <w:szCs w:val="24"/>
        </w:rPr>
        <w:t>w tygodniu w sezonie wegetacyjnym, zasilanie nawozami, odchwaszczanie, usuwanie przekwitłych kwiatostanów, zwalczanie chorób i szkodników</w:t>
      </w:r>
      <w:r w:rsidR="00311088" w:rsidRPr="00515069">
        <w:rPr>
          <w:rFonts w:ascii="Times New Roman" w:hAnsi="Times New Roman" w:cs="Times New Roman"/>
          <w:sz w:val="24"/>
          <w:szCs w:val="24"/>
        </w:rPr>
        <w:t xml:space="preserve">, okrywanie na zimę wg potrzeb oraz wymiana roślin, które nie zachowają </w:t>
      </w:r>
      <w:r w:rsidR="00A67145" w:rsidRPr="00515069">
        <w:rPr>
          <w:rFonts w:ascii="Times New Roman" w:hAnsi="Times New Roman" w:cs="Times New Roman"/>
          <w:sz w:val="24"/>
          <w:szCs w:val="24"/>
        </w:rPr>
        <w:t>żywotności</w:t>
      </w:r>
      <w:r w:rsidR="00311088" w:rsidRPr="00515069">
        <w:rPr>
          <w:rFonts w:ascii="Times New Roman" w:hAnsi="Times New Roman" w:cs="Times New Roman"/>
          <w:sz w:val="24"/>
          <w:szCs w:val="24"/>
        </w:rPr>
        <w:t xml:space="preserve"> </w:t>
      </w:r>
      <w:r w:rsidR="00A67145" w:rsidRPr="00515069">
        <w:rPr>
          <w:rFonts w:ascii="Times New Roman" w:hAnsi="Times New Roman" w:cs="Times New Roman"/>
          <w:sz w:val="24"/>
          <w:szCs w:val="24"/>
        </w:rPr>
        <w:t>lub znacznie uszkodzonych</w:t>
      </w:r>
      <w:r w:rsidR="00C32461">
        <w:rPr>
          <w:rFonts w:ascii="Times New Roman" w:hAnsi="Times New Roman" w:cs="Times New Roman"/>
          <w:sz w:val="24"/>
          <w:szCs w:val="24"/>
        </w:rPr>
        <w:t xml:space="preserve"> </w:t>
      </w:r>
      <w:r w:rsidR="00A67145" w:rsidRPr="00515069">
        <w:rPr>
          <w:rFonts w:ascii="Times New Roman" w:hAnsi="Times New Roman" w:cs="Times New Roman"/>
          <w:sz w:val="24"/>
          <w:szCs w:val="24"/>
        </w:rPr>
        <w:t xml:space="preserve">– w ilości do  20% początkowej ilości sadzonek. </w:t>
      </w:r>
    </w:p>
    <w:p w14:paraId="002A4B3A" w14:textId="7EA5E6FF" w:rsidR="00515069" w:rsidRDefault="00515069" w:rsidP="00515069">
      <w:pPr>
        <w:pStyle w:val="Akapitzlist"/>
        <w:numPr>
          <w:ilvl w:val="3"/>
          <w:numId w:val="18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 xml:space="preserve">Udzielenie 12 miesięcznej gwarancji na posadzone rośliny. </w:t>
      </w:r>
    </w:p>
    <w:p w14:paraId="3D9BCCC8" w14:textId="62BEB67B" w:rsidR="00C32461" w:rsidRDefault="00C32461" w:rsidP="00C32461">
      <w:p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B8565" w14:textId="77777777" w:rsidR="00C32461" w:rsidRPr="00C32461" w:rsidRDefault="00C32461" w:rsidP="00C32461">
      <w:p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4D43" w14:textId="77777777" w:rsidR="00515069" w:rsidRPr="00515069" w:rsidRDefault="00882707" w:rsidP="00515069">
      <w:pPr>
        <w:pStyle w:val="Akapitzlist"/>
        <w:keepLines/>
        <w:widowControl w:val="0"/>
        <w:numPr>
          <w:ilvl w:val="3"/>
          <w:numId w:val="15"/>
        </w:numPr>
        <w:suppressAutoHyphens w:val="0"/>
        <w:spacing w:line="276" w:lineRule="auto"/>
        <w:ind w:left="360"/>
        <w:jc w:val="both"/>
      </w:pPr>
      <w:r w:rsidRPr="00515069">
        <w:rPr>
          <w:rFonts w:ascii="Times New Roman" w:hAnsi="Times New Roman" w:cs="Times New Roman"/>
          <w:sz w:val="24"/>
          <w:szCs w:val="24"/>
        </w:rPr>
        <w:lastRenderedPageBreak/>
        <w:t xml:space="preserve">Termin realizacji: </w:t>
      </w:r>
    </w:p>
    <w:p w14:paraId="2369A4FB" w14:textId="6C1E3D08" w:rsidR="00882707" w:rsidRPr="00C32461" w:rsidRDefault="00515069" w:rsidP="00515069">
      <w:pPr>
        <w:pStyle w:val="Akapitzlist"/>
        <w:keepLines/>
        <w:widowControl w:val="0"/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2461">
        <w:rPr>
          <w:rFonts w:ascii="Times New Roman" w:hAnsi="Times New Roman" w:cs="Times New Roman"/>
          <w:sz w:val="24"/>
          <w:szCs w:val="24"/>
        </w:rPr>
        <w:t>-</w:t>
      </w:r>
      <w:r w:rsidR="00882707" w:rsidRPr="00C32461">
        <w:rPr>
          <w:rFonts w:ascii="Times New Roman" w:hAnsi="Times New Roman" w:cs="Times New Roman"/>
          <w:sz w:val="24"/>
          <w:szCs w:val="24"/>
        </w:rPr>
        <w:t xml:space="preserve">wykonanie </w:t>
      </w:r>
      <w:proofErr w:type="spellStart"/>
      <w:r w:rsidR="00882707" w:rsidRPr="00C32461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882707" w:rsidRPr="00C32461">
        <w:rPr>
          <w:rFonts w:ascii="Times New Roman" w:hAnsi="Times New Roman" w:cs="Times New Roman"/>
          <w:sz w:val="24"/>
          <w:szCs w:val="24"/>
        </w:rPr>
        <w:t xml:space="preserve">: </w:t>
      </w:r>
      <w:r w:rsidR="00882707" w:rsidRPr="00C32461">
        <w:rPr>
          <w:rFonts w:ascii="Times New Roman" w:hAnsi="Times New Roman" w:cs="Times New Roman"/>
          <w:b/>
          <w:sz w:val="24"/>
          <w:szCs w:val="24"/>
        </w:rPr>
        <w:t>do 3</w:t>
      </w:r>
      <w:r w:rsidR="002C739E">
        <w:rPr>
          <w:rFonts w:ascii="Times New Roman" w:hAnsi="Times New Roman" w:cs="Times New Roman"/>
          <w:b/>
          <w:sz w:val="24"/>
          <w:szCs w:val="24"/>
        </w:rPr>
        <w:t>1</w:t>
      </w:r>
      <w:r w:rsidR="00882707" w:rsidRPr="00C32461">
        <w:rPr>
          <w:rFonts w:ascii="Times New Roman" w:hAnsi="Times New Roman" w:cs="Times New Roman"/>
          <w:b/>
          <w:sz w:val="24"/>
          <w:szCs w:val="24"/>
        </w:rPr>
        <w:t>.</w:t>
      </w:r>
      <w:r w:rsidR="002C739E">
        <w:rPr>
          <w:rFonts w:ascii="Times New Roman" w:hAnsi="Times New Roman" w:cs="Times New Roman"/>
          <w:b/>
          <w:sz w:val="24"/>
          <w:szCs w:val="24"/>
        </w:rPr>
        <w:t>08</w:t>
      </w:r>
      <w:r w:rsidR="00882707" w:rsidRPr="00C32461">
        <w:rPr>
          <w:rFonts w:ascii="Times New Roman" w:hAnsi="Times New Roman" w:cs="Times New Roman"/>
          <w:b/>
          <w:sz w:val="24"/>
          <w:szCs w:val="24"/>
        </w:rPr>
        <w:t>.2022 r.</w:t>
      </w:r>
    </w:p>
    <w:p w14:paraId="4ED26535" w14:textId="5CCA3E8D" w:rsidR="00515069" w:rsidRPr="00C32461" w:rsidRDefault="00515069" w:rsidP="00515069">
      <w:pPr>
        <w:pStyle w:val="NormalnyWeb"/>
        <w:keepLines/>
        <w:widowControl w:val="0"/>
        <w:suppressAutoHyphens w:val="0"/>
        <w:spacing w:beforeAutospacing="0" w:afterAutospacing="0"/>
        <w:ind w:left="360"/>
        <w:jc w:val="both"/>
        <w:textAlignment w:val="baseline"/>
      </w:pPr>
      <w:r w:rsidRPr="00C32461">
        <w:t>-</w:t>
      </w:r>
      <w:r w:rsidR="00882707" w:rsidRPr="00C32461">
        <w:t xml:space="preserve">pielęgnacja </w:t>
      </w:r>
      <w:proofErr w:type="spellStart"/>
      <w:r w:rsidR="00882707" w:rsidRPr="00C32461">
        <w:t>nasadzeń</w:t>
      </w:r>
      <w:proofErr w:type="spellEnd"/>
      <w:r w:rsidR="00882707" w:rsidRPr="00C32461">
        <w:t xml:space="preserve">: </w:t>
      </w:r>
      <w:r w:rsidR="00882707" w:rsidRPr="00C32461">
        <w:rPr>
          <w:b/>
        </w:rPr>
        <w:t>do 30.11.2022 r</w:t>
      </w:r>
      <w:r w:rsidR="00882707" w:rsidRPr="00C32461">
        <w:t>.</w:t>
      </w:r>
    </w:p>
    <w:p w14:paraId="1DF20ED2" w14:textId="77777777" w:rsidR="00515069" w:rsidRDefault="00515069" w:rsidP="00515069">
      <w:pPr>
        <w:pStyle w:val="NormalnyWeb"/>
        <w:keepLines/>
        <w:widowControl w:val="0"/>
        <w:suppressAutoHyphens w:val="0"/>
        <w:spacing w:beforeAutospacing="0" w:afterAutospacing="0"/>
        <w:jc w:val="both"/>
        <w:textAlignment w:val="baseline"/>
      </w:pPr>
    </w:p>
    <w:p w14:paraId="7A08520A" w14:textId="7309F886" w:rsidR="00515069" w:rsidRPr="00180AF7" w:rsidRDefault="00515069" w:rsidP="00515069">
      <w:pPr>
        <w:pStyle w:val="NormalnyWeb"/>
        <w:keepLines/>
        <w:widowControl w:val="0"/>
        <w:numPr>
          <w:ilvl w:val="3"/>
          <w:numId w:val="15"/>
        </w:numPr>
        <w:suppressAutoHyphens w:val="0"/>
        <w:spacing w:beforeAutospacing="0" w:afterAutospacing="0"/>
        <w:ind w:left="360"/>
        <w:jc w:val="both"/>
        <w:textAlignment w:val="baseline"/>
      </w:pPr>
      <w:r w:rsidRPr="00515069">
        <w:rPr>
          <w:color w:val="000000"/>
        </w:rPr>
        <w:t>Kierować pracami lub wykonywać je samodzielnie mogą tylko osoby posiadające    kwalifikacje, o których jest mowa w art. 37b ust. 1 i 3 ustawy z dnia 23 lipca 2003 r.</w:t>
      </w:r>
      <w:r w:rsidRPr="00515069">
        <w:rPr>
          <w:color w:val="000000"/>
        </w:rPr>
        <w:br/>
        <w:t xml:space="preserve">o ochronie zabytków i opiece nad zabytkami, które należy potwierdzić </w:t>
      </w:r>
      <w:r w:rsidRPr="00515069">
        <w:rPr>
          <w:b/>
          <w:color w:val="000000"/>
          <w:u w:val="single"/>
        </w:rPr>
        <w:t>załączając</w:t>
      </w:r>
      <w:r w:rsidRPr="00515069">
        <w:rPr>
          <w:b/>
          <w:color w:val="000000"/>
          <w:u w:val="single"/>
        </w:rPr>
        <w:br/>
        <w:t>do zapytania odpowiednie dokumenty.</w:t>
      </w:r>
      <w:r w:rsidRPr="00515069">
        <w:rPr>
          <w:color w:val="000000"/>
        </w:rPr>
        <w:t xml:space="preserve"> </w:t>
      </w:r>
    </w:p>
    <w:p w14:paraId="60901E1F" w14:textId="27DC5ED7" w:rsidR="00180AF7" w:rsidRPr="00515069" w:rsidRDefault="00180AF7" w:rsidP="00515069">
      <w:pPr>
        <w:pStyle w:val="NormalnyWeb"/>
        <w:keepLines/>
        <w:widowControl w:val="0"/>
        <w:numPr>
          <w:ilvl w:val="3"/>
          <w:numId w:val="15"/>
        </w:numPr>
        <w:suppressAutoHyphens w:val="0"/>
        <w:spacing w:beforeAutospacing="0" w:afterAutospacing="0"/>
        <w:ind w:left="360"/>
        <w:jc w:val="both"/>
        <w:textAlignment w:val="baseline"/>
      </w:pPr>
      <w:r>
        <w:t>Prace należy prowadzić z poszanowaniem substancji roślinnej, zgodnie ze współczesnymi standardami wykonania prac pielęgnacyjnych w zabytkowych drzewostanach parkowych.</w:t>
      </w:r>
    </w:p>
    <w:p w14:paraId="21663E9D" w14:textId="77777777" w:rsidR="003D7017" w:rsidRPr="00F008A2" w:rsidRDefault="00A13E64" w:rsidP="00515069">
      <w:pPr>
        <w:pStyle w:val="Akapitzlist"/>
        <w:keepLines/>
        <w:widowControl w:val="0"/>
        <w:numPr>
          <w:ilvl w:val="3"/>
          <w:numId w:val="15"/>
        </w:numPr>
        <w:suppressAutoHyphens w:val="0"/>
        <w:spacing w:line="276" w:lineRule="auto"/>
        <w:ind w:left="360"/>
        <w:jc w:val="both"/>
      </w:pPr>
      <w:r w:rsidRPr="00515069">
        <w:rPr>
          <w:rFonts w:ascii="Times New Roman" w:hAnsi="Times New Roman" w:cs="Times New Roman"/>
          <w:bCs/>
          <w:sz w:val="24"/>
          <w:szCs w:val="24"/>
        </w:rPr>
        <w:t xml:space="preserve">Kryteria oceny złożonych ofert: </w:t>
      </w:r>
    </w:p>
    <w:p w14:paraId="6A7CD125" w14:textId="59B8ED6E" w:rsidR="00F008A2" w:rsidRPr="00515069" w:rsidRDefault="00C32461" w:rsidP="00515069">
      <w:pPr>
        <w:pStyle w:val="Akapitzlist"/>
        <w:keepLines/>
        <w:widowControl w:val="0"/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F008A2" w:rsidRPr="00515069">
        <w:rPr>
          <w:rFonts w:ascii="Times New Roman" w:hAnsi="Times New Roman" w:cs="Times New Roman"/>
          <w:bCs/>
          <w:sz w:val="24"/>
          <w:szCs w:val="24"/>
        </w:rPr>
        <w:t xml:space="preserve">cena - waga 100% (100 pkt). </w:t>
      </w:r>
    </w:p>
    <w:p w14:paraId="5170568D" w14:textId="77777777" w:rsidR="00F008A2" w:rsidRPr="00515069" w:rsidRDefault="00F008A2" w:rsidP="00C32461">
      <w:pPr>
        <w:pStyle w:val="Akapitzlist"/>
        <w:keepLines/>
        <w:widowControl w:val="0"/>
        <w:suppressAutoHyphens w:val="0"/>
        <w:spacing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15069">
        <w:rPr>
          <w:rFonts w:ascii="Times New Roman" w:hAnsi="Times New Roman" w:cs="Times New Roman"/>
          <w:bCs/>
          <w:sz w:val="24"/>
          <w:szCs w:val="24"/>
        </w:rPr>
        <w:t>Za najkorzystniejszą ofertę zostanie uznana oferta, która otrzyma największą liczbę punktów stanowiących sumę punktów za kryterium a).</w:t>
      </w:r>
    </w:p>
    <w:p w14:paraId="0D29E32D" w14:textId="103226FF" w:rsidR="00F008A2" w:rsidRPr="00515069" w:rsidRDefault="00F008A2" w:rsidP="00C32461">
      <w:pPr>
        <w:pStyle w:val="Akapitzlist"/>
        <w:keepLines/>
        <w:widowControl w:val="0"/>
        <w:suppressAutoHyphens w:val="0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5069">
        <w:rPr>
          <w:rFonts w:ascii="Times New Roman" w:hAnsi="Times New Roman" w:cs="Times New Roman"/>
          <w:sz w:val="24"/>
          <w:szCs w:val="24"/>
        </w:rPr>
        <w:t xml:space="preserve">W trakcie oceny ofert kolejno ocenianym ofertom przyznawane będą punkty </w:t>
      </w:r>
      <w:r w:rsidR="00C32461">
        <w:rPr>
          <w:rFonts w:ascii="Times New Roman" w:hAnsi="Times New Roman" w:cs="Times New Roman"/>
          <w:sz w:val="24"/>
          <w:szCs w:val="24"/>
        </w:rPr>
        <w:t xml:space="preserve"> </w:t>
      </w:r>
      <w:r w:rsidRPr="00515069">
        <w:rPr>
          <w:rFonts w:ascii="Times New Roman" w:hAnsi="Times New Roman" w:cs="Times New Roman"/>
          <w:sz w:val="24"/>
          <w:szCs w:val="24"/>
        </w:rPr>
        <w:t>w następujący sposób:</w:t>
      </w:r>
    </w:p>
    <w:p w14:paraId="1AFCF291" w14:textId="6CE47545" w:rsidR="00F008A2" w:rsidRPr="00F008A2" w:rsidRDefault="00F008A2" w:rsidP="00515069">
      <w:pPr>
        <w:pStyle w:val="Standard"/>
        <w:keepLines/>
        <w:widowControl w:val="0"/>
        <w:suppressAutoHyphens w:val="0"/>
        <w:ind w:left="-210"/>
        <w:rPr>
          <w:b/>
          <w:bCs/>
          <w:i/>
          <w:iCs/>
          <w:color w:val="000000"/>
          <w:sz w:val="22"/>
          <w:szCs w:val="22"/>
        </w:rPr>
      </w:pPr>
    </w:p>
    <w:p w14:paraId="74F26782" w14:textId="3759F669" w:rsidR="00F008A2" w:rsidRPr="00F008A2" w:rsidRDefault="00515069" w:rsidP="00515069">
      <w:pPr>
        <w:pStyle w:val="Standard"/>
        <w:keepLines/>
        <w:widowControl w:val="0"/>
        <w:suppressAutoHyphens w:val="0"/>
        <w:ind w:left="36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                    </w:t>
      </w:r>
      <w:r w:rsidR="00F008A2" w:rsidRPr="00F008A2">
        <w:rPr>
          <w:bCs/>
          <w:iCs/>
          <w:color w:val="000000"/>
          <w:sz w:val="22"/>
          <w:szCs w:val="22"/>
        </w:rPr>
        <w:t xml:space="preserve">najniższa oferowana cena </w:t>
      </w:r>
      <w:r w:rsidR="00F008A2" w:rsidRPr="00F008A2">
        <w:rPr>
          <w:bCs/>
          <w:iCs/>
          <w:color w:val="000000"/>
          <w:sz w:val="22"/>
          <w:szCs w:val="22"/>
        </w:rPr>
        <w:br/>
        <w:t xml:space="preserve">                    spośród  złożonych ofert                                                                                                    </w:t>
      </w:r>
    </w:p>
    <w:p w14:paraId="1279E755" w14:textId="77777777" w:rsidR="00F008A2" w:rsidRPr="00F008A2" w:rsidRDefault="00F008A2" w:rsidP="00515069">
      <w:pPr>
        <w:pStyle w:val="WW-Domy3flnie"/>
        <w:keepLines/>
        <w:suppressAutoHyphens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F008A2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F008A2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69AC5A27" w14:textId="6F94ED0D" w:rsidR="00F008A2" w:rsidRPr="00882707" w:rsidRDefault="00515069" w:rsidP="00515069">
      <w:pPr>
        <w:pStyle w:val="WW-Domy3flnie"/>
        <w:keepLines/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              </w:t>
      </w:r>
      <w:r w:rsidR="00F008A2" w:rsidRPr="00F008A2">
        <w:rPr>
          <w:rFonts w:ascii="Times New Roman" w:hAnsi="Times New Roman" w:cs="Times New Roman"/>
          <w:bCs/>
          <w:iCs/>
          <w:color w:val="000000"/>
        </w:rPr>
        <w:t>cena oferty badanej</w:t>
      </w:r>
    </w:p>
    <w:p w14:paraId="140B85CD" w14:textId="77777777" w:rsidR="00F008A2" w:rsidRPr="00F008A2" w:rsidRDefault="00F008A2" w:rsidP="00515069">
      <w:pPr>
        <w:pStyle w:val="Akapitzlist"/>
        <w:keepLines/>
        <w:widowControl w:val="0"/>
        <w:numPr>
          <w:ilvl w:val="3"/>
          <w:numId w:val="15"/>
        </w:numPr>
        <w:suppressAutoHyphens w:val="0"/>
        <w:spacing w:line="276" w:lineRule="auto"/>
        <w:ind w:left="360"/>
        <w:jc w:val="both"/>
      </w:pPr>
      <w:r w:rsidRPr="00515069">
        <w:rPr>
          <w:rFonts w:ascii="Times New Roman" w:hAnsi="Times New Roman" w:cs="Times New Roman"/>
          <w:sz w:val="24"/>
        </w:rPr>
        <w:t>Zamawiający dopuszcza zawarcie umowy dodatkowej na warunkach określonych</w:t>
      </w:r>
      <w:r w:rsidRPr="00515069">
        <w:rPr>
          <w:rFonts w:ascii="Times New Roman" w:hAnsi="Times New Roman" w:cs="Times New Roman"/>
          <w:sz w:val="24"/>
        </w:rPr>
        <w:br/>
        <w:t>w umowie.</w:t>
      </w:r>
    </w:p>
    <w:p w14:paraId="1BF0B504" w14:textId="77777777" w:rsidR="00515069" w:rsidRPr="00515069" w:rsidRDefault="00A13E64" w:rsidP="00515069">
      <w:pPr>
        <w:pStyle w:val="Akapitzlist"/>
        <w:keepLines/>
        <w:widowControl w:val="0"/>
        <w:numPr>
          <w:ilvl w:val="3"/>
          <w:numId w:val="15"/>
        </w:numPr>
        <w:suppressAutoHyphens w:val="0"/>
        <w:spacing w:line="276" w:lineRule="auto"/>
        <w:ind w:left="360"/>
        <w:jc w:val="both"/>
      </w:pPr>
      <w:r w:rsidRPr="00515069">
        <w:rPr>
          <w:rFonts w:ascii="Times New Roman" w:hAnsi="Times New Roman" w:cs="Times New Roman"/>
          <w:sz w:val="24"/>
          <w:szCs w:val="24"/>
        </w:rPr>
        <w:t>Do oferty należy dołączyć min. 1 referencję dot. podobnego zakresu robót oraz kopię wpisu do CEIDG lub KRS.</w:t>
      </w:r>
    </w:p>
    <w:p w14:paraId="69261922" w14:textId="1D6B4B53" w:rsidR="00F008A2" w:rsidRDefault="00C32461" w:rsidP="00515069">
      <w:pPr>
        <w:pStyle w:val="Akapitzlist"/>
        <w:keepLines/>
        <w:widowControl w:val="0"/>
        <w:numPr>
          <w:ilvl w:val="3"/>
          <w:numId w:val="15"/>
        </w:numPr>
        <w:suppressAutoHyphens w:val="0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13E64" w:rsidRPr="00515069">
        <w:rPr>
          <w:rFonts w:ascii="Times New Roman" w:hAnsi="Times New Roman" w:cs="Times New Roman"/>
          <w:sz w:val="24"/>
          <w:szCs w:val="24"/>
        </w:rPr>
        <w:t>udzielenie zamówienia mogą ubiegać się wykonawcy, którzy nie podlegają wykluczeniu, o którym mowa w art. 108 ust. 1 ustawy PZP.</w:t>
      </w:r>
    </w:p>
    <w:p w14:paraId="759F0B15" w14:textId="77777777" w:rsidR="00882707" w:rsidRPr="00882707" w:rsidRDefault="00F008A2" w:rsidP="00515069">
      <w:pPr>
        <w:pStyle w:val="Akapitzlist"/>
        <w:keepLines/>
        <w:widowControl w:val="0"/>
        <w:numPr>
          <w:ilvl w:val="3"/>
          <w:numId w:val="15"/>
        </w:numPr>
        <w:suppressAutoHyphens w:val="0"/>
        <w:spacing w:line="276" w:lineRule="auto"/>
        <w:ind w:left="360"/>
        <w:jc w:val="both"/>
      </w:pPr>
      <w:r w:rsidRPr="00515069">
        <w:rPr>
          <w:rFonts w:ascii="Times New Roman" w:hAnsi="Times New Roman" w:cs="Times New Roman"/>
          <w:bCs/>
          <w:sz w:val="24"/>
          <w:szCs w:val="24"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przeprowadzeniem procedury wyboru Wykonawcy, a wykonawcą.</w:t>
      </w:r>
    </w:p>
    <w:p w14:paraId="71792DBF" w14:textId="696B89B2" w:rsidR="00882707" w:rsidRPr="00515069" w:rsidRDefault="00882707" w:rsidP="00515069">
      <w:pPr>
        <w:pStyle w:val="Akapitzlist"/>
        <w:keepLines/>
        <w:widowControl w:val="0"/>
        <w:numPr>
          <w:ilvl w:val="3"/>
          <w:numId w:val="15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069">
        <w:rPr>
          <w:rFonts w:ascii="Times New Roman" w:hAnsi="Times New Roman" w:cs="Times New Roman"/>
          <w:bCs/>
          <w:sz w:val="24"/>
          <w:szCs w:val="24"/>
        </w:rPr>
        <w:t>Termin składania ofert: ofertę cenową na formularzu (druk w załączeniu) wraz</w:t>
      </w:r>
      <w:r w:rsidR="00C32461">
        <w:rPr>
          <w:rFonts w:ascii="Times New Roman" w:hAnsi="Times New Roman" w:cs="Times New Roman"/>
          <w:bCs/>
          <w:sz w:val="24"/>
          <w:szCs w:val="24"/>
        </w:rPr>
        <w:br/>
      </w:r>
      <w:r w:rsidRPr="00515069">
        <w:rPr>
          <w:rFonts w:ascii="Times New Roman" w:hAnsi="Times New Roman" w:cs="Times New Roman"/>
          <w:bCs/>
          <w:sz w:val="24"/>
          <w:szCs w:val="24"/>
        </w:rPr>
        <w:t xml:space="preserve">z wymaganymi dokumentami należy przesłać lub złożyć </w:t>
      </w:r>
      <w:r w:rsidRPr="00515069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2C739E" w:rsidRPr="002C739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C739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C73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5069">
        <w:rPr>
          <w:rFonts w:ascii="Times New Roman" w:hAnsi="Times New Roman" w:cs="Times New Roman"/>
          <w:b/>
          <w:bCs/>
          <w:sz w:val="24"/>
          <w:szCs w:val="24"/>
        </w:rPr>
        <w:t>.2022 r. do godz. 12.00</w:t>
      </w:r>
      <w:r w:rsidRPr="00515069">
        <w:rPr>
          <w:rFonts w:ascii="Times New Roman" w:hAnsi="Times New Roman" w:cs="Times New Roman"/>
          <w:bCs/>
          <w:sz w:val="24"/>
          <w:szCs w:val="24"/>
        </w:rPr>
        <w:t xml:space="preserve"> na adres: Wydział Środowiska i Ekologii Urzędu Miasta Torunia, ul. Wały gen. Sikorskiego 12, 87-100 Toruń; e-mail: </w:t>
      </w:r>
      <w:hyperlink r:id="rId6" w:history="1">
        <w:r w:rsidRPr="0051506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wsie@um.torun.pl</w:t>
        </w:r>
      </w:hyperlink>
      <w:r w:rsidRPr="00515069">
        <w:rPr>
          <w:rFonts w:ascii="Times New Roman" w:hAnsi="Times New Roman" w:cs="Times New Roman"/>
          <w:bCs/>
          <w:sz w:val="24"/>
          <w:szCs w:val="24"/>
        </w:rPr>
        <w:t xml:space="preserve">. Oferty złożone po terminie nie będą brane pod uwagę. </w:t>
      </w:r>
    </w:p>
    <w:p w14:paraId="50DCE1CF" w14:textId="4097F0E0" w:rsidR="00F008A2" w:rsidRDefault="00F008A2" w:rsidP="00882707">
      <w:pPr>
        <w:keepLines/>
        <w:widowControl w:val="0"/>
        <w:suppressAutoHyphens w:val="0"/>
        <w:spacing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2E0653" w14:textId="77777777" w:rsidR="00C32461" w:rsidRDefault="00C32461" w:rsidP="00882707">
      <w:pPr>
        <w:keepLines/>
        <w:widowControl w:val="0"/>
        <w:suppressAutoHyphens w:val="0"/>
        <w:spacing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CFB1EB" w14:textId="4789397D" w:rsidR="003D7017" w:rsidRDefault="00A13E64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</w:t>
      </w:r>
      <w:r w:rsidR="00026AB7">
        <w:rPr>
          <w:rFonts w:ascii="Times New Roman" w:hAnsi="Times New Roman" w:cs="Times New Roman"/>
          <w:sz w:val="24"/>
          <w:szCs w:val="24"/>
        </w:rPr>
        <w:t>Wydziału Środowiska i Ekologii</w:t>
      </w:r>
      <w:r>
        <w:rPr>
          <w:rFonts w:ascii="Times New Roman" w:hAnsi="Times New Roman" w:cs="Times New Roman"/>
          <w:sz w:val="24"/>
          <w:szCs w:val="24"/>
        </w:rPr>
        <w:t xml:space="preserve"> Urzędu Miasta Torunia, ul. Wały Gen. Sikorskiego 12, </w:t>
      </w:r>
      <w:r>
        <w:rPr>
          <w:rFonts w:ascii="Times New Roman" w:hAnsi="Times New Roman" w:cs="Times New Roman"/>
          <w:sz w:val="24"/>
          <w:szCs w:val="24"/>
        </w:rPr>
        <w:br/>
        <w:t>tel. (56) 611 8</w:t>
      </w:r>
      <w:r w:rsidR="002C73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39E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, 611 </w:t>
      </w:r>
      <w:r w:rsidR="00026AB7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56509" w14:textId="44A1FFC2" w:rsidR="00C32461" w:rsidRDefault="00C32461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D8820" w14:textId="77777777" w:rsidR="00C32461" w:rsidRDefault="00C32461" w:rsidP="00882707">
      <w:pPr>
        <w:keepLines/>
        <w:widowControl w:val="0"/>
        <w:suppressAutoHyphens w:val="0"/>
        <w:spacing w:line="276" w:lineRule="auto"/>
        <w:jc w:val="both"/>
      </w:pPr>
    </w:p>
    <w:p w14:paraId="6EE9578A" w14:textId="77777777" w:rsidR="003D7017" w:rsidRDefault="003D7017" w:rsidP="00882707">
      <w:pPr>
        <w:keepLines/>
        <w:widowControl w:val="0"/>
        <w:suppressAutoHyphens w:val="0"/>
        <w:spacing w:line="240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D03ACD" w14:textId="77777777" w:rsidR="003D7017" w:rsidRDefault="00A13E64" w:rsidP="00882707">
      <w:pPr>
        <w:keepLines/>
        <w:widowControl w:val="0"/>
        <w:suppressAutoHyphens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Uwagi ogólne:</w:t>
      </w:r>
    </w:p>
    <w:p w14:paraId="376C9314" w14:textId="77777777" w:rsidR="003D7017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5B53407A" w14:textId="77777777" w:rsidR="003D7017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23DD7CD6" w14:textId="77777777" w:rsidR="003D7017" w:rsidRPr="00514D46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C65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14:paraId="681AB696" w14:textId="77777777" w:rsidR="003D7017" w:rsidRDefault="003D7017" w:rsidP="00882707">
      <w:pPr>
        <w:keepLines/>
        <w:widowControl w:val="0"/>
        <w:suppressAutoHyphens w:val="0"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DB8789" w14:textId="77777777" w:rsidR="003D7017" w:rsidRDefault="003D7017" w:rsidP="00882707">
      <w:pPr>
        <w:keepLines/>
        <w:widowControl w:val="0"/>
        <w:suppressAutoHyphens w:val="0"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EB73F3" w14:textId="77777777" w:rsidR="003D7017" w:rsidRDefault="003D7017" w:rsidP="00882707">
      <w:pPr>
        <w:keepLines/>
        <w:widowControl w:val="0"/>
        <w:suppressAutoHyphens w:val="0"/>
        <w:overflowPunct w:val="0"/>
        <w:spacing w:line="240" w:lineRule="auto"/>
      </w:pPr>
    </w:p>
    <w:sectPr w:rsidR="003D7017" w:rsidSect="00775B74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3088"/>
    <w:multiLevelType w:val="hybridMultilevel"/>
    <w:tmpl w:val="0C94F6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44B32ED"/>
    <w:multiLevelType w:val="hybridMultilevel"/>
    <w:tmpl w:val="BA865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1A17"/>
    <w:multiLevelType w:val="multilevel"/>
    <w:tmpl w:val="2842E3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5" w15:restartNumberingAfterBreak="0">
    <w:nsid w:val="2C0E59F0"/>
    <w:multiLevelType w:val="hybridMultilevel"/>
    <w:tmpl w:val="D02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0A88"/>
    <w:multiLevelType w:val="hybridMultilevel"/>
    <w:tmpl w:val="52D4F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AB601A"/>
    <w:multiLevelType w:val="multilevel"/>
    <w:tmpl w:val="3934D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9" w15:restartNumberingAfterBreak="0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703FB"/>
    <w:multiLevelType w:val="multilevel"/>
    <w:tmpl w:val="DA1053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85D4EFF"/>
    <w:multiLevelType w:val="multilevel"/>
    <w:tmpl w:val="B282B60A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" w:hanging="180"/>
      </w:pPr>
    </w:lvl>
    <w:lvl w:ilvl="3">
      <w:start w:val="1"/>
      <w:numFmt w:val="lowerLetter"/>
      <w:lvlText w:val="%4)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72102"/>
    <w:multiLevelType w:val="multilevel"/>
    <w:tmpl w:val="2804A2DE"/>
    <w:lvl w:ilvl="0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DD7A31"/>
    <w:multiLevelType w:val="multilevel"/>
    <w:tmpl w:val="DBDC2540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472A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86C03"/>
    <w:multiLevelType w:val="hybridMultilevel"/>
    <w:tmpl w:val="D714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E2353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C7333"/>
    <w:multiLevelType w:val="hybridMultilevel"/>
    <w:tmpl w:val="6AA81E7E"/>
    <w:lvl w:ilvl="0" w:tplc="CC16162E">
      <w:start w:val="3"/>
      <w:numFmt w:val="bullet"/>
      <w:lvlText w:val=""/>
      <w:lvlJc w:val="left"/>
      <w:pPr>
        <w:ind w:left="2771" w:hanging="360"/>
      </w:pPr>
      <w:rPr>
        <w:rFonts w:ascii="Symbol" w:eastAsia="Arial Unicode MS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7"/>
    <w:rsid w:val="00026AB7"/>
    <w:rsid w:val="00105A11"/>
    <w:rsid w:val="00180AF7"/>
    <w:rsid w:val="002B0B9F"/>
    <w:rsid w:val="002C739E"/>
    <w:rsid w:val="002D7C65"/>
    <w:rsid w:val="00311088"/>
    <w:rsid w:val="003910E0"/>
    <w:rsid w:val="003D7017"/>
    <w:rsid w:val="004B20BB"/>
    <w:rsid w:val="004E55B1"/>
    <w:rsid w:val="00514D46"/>
    <w:rsid w:val="00515069"/>
    <w:rsid w:val="00575079"/>
    <w:rsid w:val="005F21FC"/>
    <w:rsid w:val="006005B9"/>
    <w:rsid w:val="00770CC6"/>
    <w:rsid w:val="00775B74"/>
    <w:rsid w:val="00882707"/>
    <w:rsid w:val="009D0AEF"/>
    <w:rsid w:val="009E6D81"/>
    <w:rsid w:val="00A13E64"/>
    <w:rsid w:val="00A67145"/>
    <w:rsid w:val="00AA236F"/>
    <w:rsid w:val="00AD6D9D"/>
    <w:rsid w:val="00C32461"/>
    <w:rsid w:val="00DC652F"/>
    <w:rsid w:val="00DF653F"/>
    <w:rsid w:val="00E30504"/>
    <w:rsid w:val="00E91B8F"/>
    <w:rsid w:val="00ED21D2"/>
    <w:rsid w:val="00F008A2"/>
    <w:rsid w:val="00F12153"/>
    <w:rsid w:val="00F9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88A5"/>
  <w15:docId w15:val="{38E7AAA5-5D7C-4064-873B-1551505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D2A"/>
    <w:pPr>
      <w:suppressAutoHyphens/>
    </w:pPr>
    <w:rPr>
      <w:rFonts w:ascii="Arial" w:eastAsia="Arial Unicode MS" w:hAnsi="Arial" w:cs="Arial Unicode MS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71D2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b">
    <w:name w:val="b"/>
    <w:basedOn w:val="Domylnaczcionkaakapitu"/>
    <w:qFormat/>
    <w:rsid w:val="00556885"/>
  </w:style>
  <w:style w:type="character" w:customStyle="1" w:styleId="TekstpodstawowyZnak">
    <w:name w:val="Tekst podstawowy Znak"/>
    <w:basedOn w:val="Domylnaczcionkaakapitu"/>
    <w:link w:val="Tretekstu"/>
    <w:qFormat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sid w:val="00775B74"/>
    <w:rPr>
      <w:rFonts w:eastAsia="Arial Unicode MS" w:cs="Times New Roman"/>
      <w:color w:val="000000"/>
    </w:rPr>
  </w:style>
  <w:style w:type="character" w:customStyle="1" w:styleId="ListLabel2">
    <w:name w:val="ListLabel 2"/>
    <w:qFormat/>
    <w:rsid w:val="00775B74"/>
    <w:rPr>
      <w:rFonts w:cs="Courier New"/>
    </w:rPr>
  </w:style>
  <w:style w:type="character" w:customStyle="1" w:styleId="ListLabel3">
    <w:name w:val="ListLabel 3"/>
    <w:qFormat/>
    <w:rsid w:val="00775B74"/>
    <w:rPr>
      <w:rFonts w:ascii="Times New Roman" w:eastAsia="Arial Unicode MS" w:hAnsi="Times New Roman" w:cs="Times New Roman"/>
      <w:sz w:val="24"/>
    </w:rPr>
  </w:style>
  <w:style w:type="character" w:customStyle="1" w:styleId="ListLabel4">
    <w:name w:val="ListLabel 4"/>
    <w:qFormat/>
    <w:rsid w:val="00775B74"/>
    <w:rPr>
      <w:rFonts w:eastAsia="Calibri" w:cs="Times New Roman"/>
    </w:rPr>
  </w:style>
  <w:style w:type="character" w:customStyle="1" w:styleId="ListLabel5">
    <w:name w:val="ListLabel 5"/>
    <w:qFormat/>
    <w:rsid w:val="00775B74"/>
    <w:rPr>
      <w:rFonts w:ascii="Times New Roman" w:eastAsia="Arial Unicode MS" w:hAnsi="Times New Roman" w:cs="Times New Roman"/>
      <w:b/>
      <w:sz w:val="24"/>
    </w:rPr>
  </w:style>
  <w:style w:type="character" w:customStyle="1" w:styleId="ListLabel6">
    <w:name w:val="ListLabel 6"/>
    <w:qFormat/>
    <w:rsid w:val="00775B74"/>
    <w:rPr>
      <w:b/>
    </w:rPr>
  </w:style>
  <w:style w:type="character" w:customStyle="1" w:styleId="ListLabel7">
    <w:name w:val="ListLabel 7"/>
    <w:qFormat/>
    <w:rsid w:val="00775B74"/>
    <w:rPr>
      <w:b w:val="0"/>
      <w:bCs w:val="0"/>
    </w:rPr>
  </w:style>
  <w:style w:type="character" w:customStyle="1" w:styleId="ListLabel8">
    <w:name w:val="ListLabel 8"/>
    <w:qFormat/>
    <w:rsid w:val="00775B74"/>
    <w:rPr>
      <w:rFonts w:eastAsia="Courier New"/>
      <w:szCs w:val="20"/>
    </w:rPr>
  </w:style>
  <w:style w:type="character" w:customStyle="1" w:styleId="Znakiwypunktowania">
    <w:name w:val="Znaki wypunktowania"/>
    <w:qFormat/>
    <w:rsid w:val="00775B74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775B74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775B74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775B74"/>
    <w:rPr>
      <w:rFonts w:ascii="Times New Roman" w:hAnsi="Times New Roman" w:cs="Wingdings"/>
      <w:sz w:val="24"/>
    </w:rPr>
  </w:style>
  <w:style w:type="character" w:customStyle="1" w:styleId="ListLabel12">
    <w:name w:val="ListLabel 12"/>
    <w:qFormat/>
    <w:rsid w:val="00775B74"/>
    <w:rPr>
      <w:rFonts w:cs="Courier New"/>
    </w:rPr>
  </w:style>
  <w:style w:type="character" w:customStyle="1" w:styleId="ListLabel13">
    <w:name w:val="ListLabel 13"/>
    <w:qFormat/>
    <w:rsid w:val="00775B74"/>
    <w:rPr>
      <w:rFonts w:cs="Symbol"/>
      <w:b/>
    </w:rPr>
  </w:style>
  <w:style w:type="character" w:customStyle="1" w:styleId="ListLabel14">
    <w:name w:val="ListLabel 14"/>
    <w:qFormat/>
    <w:rsid w:val="00775B74"/>
    <w:rPr>
      <w:rFonts w:cs="OpenSymbol"/>
    </w:rPr>
  </w:style>
  <w:style w:type="paragraph" w:styleId="Nagwek">
    <w:name w:val="header"/>
    <w:basedOn w:val="Normalny"/>
    <w:next w:val="Tretekstu"/>
    <w:qFormat/>
    <w:rsid w:val="00775B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F1454"/>
    <w:pPr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retekstu"/>
    <w:rsid w:val="00775B74"/>
    <w:rPr>
      <w:rFonts w:cs="Mangal"/>
    </w:rPr>
  </w:style>
  <w:style w:type="paragraph" w:styleId="Podpis">
    <w:name w:val="Signature"/>
    <w:basedOn w:val="Normalny"/>
    <w:rsid w:val="00775B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5B74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1816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91AE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uiPriority w:val="99"/>
    <w:unhideWhenUsed/>
    <w:rsid w:val="00F008A2"/>
    <w:rPr>
      <w:color w:val="0000FF"/>
      <w:u w:val="single"/>
    </w:rPr>
  </w:style>
  <w:style w:type="paragraph" w:customStyle="1" w:styleId="Standard">
    <w:name w:val="Standard"/>
    <w:uiPriority w:val="99"/>
    <w:qFormat/>
    <w:rsid w:val="00F008A2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pl-PL"/>
    </w:rPr>
  </w:style>
  <w:style w:type="paragraph" w:customStyle="1" w:styleId="WW-Domy3flnie">
    <w:name w:val="WW-Domyś3flnie"/>
    <w:qFormat/>
    <w:rsid w:val="00F008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ie@um.tor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FD18-12F5-4DBB-89EA-27A9578D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A.Kosman</dc:creator>
  <cp:lastModifiedBy>Anna Rasała</cp:lastModifiedBy>
  <cp:revision>2</cp:revision>
  <cp:lastPrinted>2022-04-11T08:54:00Z</cp:lastPrinted>
  <dcterms:created xsi:type="dcterms:W3CDTF">2022-04-12T07:14:00Z</dcterms:created>
  <dcterms:modified xsi:type="dcterms:W3CDTF">2022-04-12T07:14:00Z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